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hint="eastAsia" w:ascii="Segoe UI" w:hAnsi="Segoe UI" w:cs="Segoe UI"/>
          <w:b/>
          <w:i w:val="0"/>
          <w:caps w:val="0"/>
          <w:color w:val="000000"/>
          <w:spacing w:val="0"/>
          <w:sz w:val="33"/>
          <w:szCs w:val="33"/>
          <w:shd w:val="clear" w:fill="FFFFFF"/>
          <w:lang w:eastAsia="zh-CN"/>
        </w:rPr>
        <w:t>青神县</w:t>
      </w: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33"/>
          <w:szCs w:val="33"/>
          <w:shd w:val="clear" w:fill="FFFFFF"/>
        </w:rPr>
        <w:t>人民医院</w:t>
      </w:r>
      <w:r>
        <w:rPr>
          <w:rFonts w:hint="eastAsia" w:ascii="Segoe UI" w:hAnsi="Segoe UI" w:cs="Segoe UI"/>
          <w:b/>
          <w:i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桶装饮用水采购</w:t>
      </w: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33"/>
          <w:szCs w:val="33"/>
          <w:shd w:val="clear" w:fill="FFFFFF"/>
        </w:rPr>
        <w:t>项目院内采购公告</w:t>
      </w:r>
    </w:p>
    <w:p>
      <w:pPr>
        <w:jc w:val="center"/>
      </w:pPr>
      <w:r>
        <w:rPr>
          <w:rFonts w:hint="default" w:ascii="Segoe UI" w:hAnsi="Segoe UI" w:eastAsia="Segoe UI" w:cs="Segoe UI"/>
          <w:b/>
          <w:i w:val="0"/>
          <w:caps w:val="0"/>
          <w:color w:val="000000"/>
          <w:spacing w:val="0"/>
          <w:sz w:val="33"/>
          <w:szCs w:val="33"/>
          <w:shd w:val="clear" w:fill="FFFFFF"/>
        </w:rPr>
        <w:t>qyzhzbcg2019-00</w:t>
      </w:r>
      <w:r>
        <w:rPr>
          <w:rFonts w:hint="eastAsia" w:ascii="Segoe UI" w:hAnsi="Segoe UI" w:eastAsia="宋体" w:cs="Segoe UI"/>
          <w:b/>
          <w:i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1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sz w:val="21"/>
          <w:szCs w:val="21"/>
        </w:rPr>
        <w:pict>
          <v:rect id="_x0000_i1025" o:spt="1" style="height:0.75pt;width:495pt;" fillcolor="#333333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420" w:lineRule="atLeast"/>
        <w:jc w:val="left"/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采购项目名称：青神县人民医院桶装饮用水采购项目采购公告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jc w:val="left"/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二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采购项目编号：qyzhzbcg2019-00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、公告类型：采购公告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四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公告发布时间：201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9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/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01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/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04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日上午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10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、采购人：青神县人民医院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、采购执行部门：青神县人民医院综合</w:t>
      </w:r>
      <w:r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招标</w:t>
      </w:r>
      <w:r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采购办公室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内容及要求：详见附件</w:t>
      </w:r>
      <w:r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八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最高限价：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大桶装16元/桶，小桶装15元/桶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九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、投标人资格条件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．具有营业执照、税务登记证和组织机构代码证副本（或三证合一）。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．具有良好的商业信誉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和具有履行合同的能力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．参加本次采购活动前三年内，在经营活动中没有重大违规违纪的行为和记录。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十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、投标人报名时间、地点及要求。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．自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201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9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01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09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日至201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9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01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11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每天上午9：00至12：00、下午14:30-17:30(节假日除外)青神县人民医院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行政楼3楼综合招标采购办，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现场报名。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2．投标人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报名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时应出示下列证件、资料：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（1）企业法人营业执照、税务登记证和组织机构代码证副本（或三证合一）；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（2）法定代表人授权委托书、委托代理人身份证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（法人自行报名只需提供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身份证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以上证件、资料除授权委托书提供原件外其余均留存加盖鲜章的复印件。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3．投标截止时间和开标时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间:201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9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01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15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11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时整（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北京时间）。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投标文件必须在投标截止时间前密封送达开标地点。逾期送达或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没有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密封的投标文件恕不接受。本次招标不接受邮寄的投标文件。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4．开标地点：青神县人民医院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行政楼3楼调解室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420" w:lineRule="atLeast"/>
        <w:ind w:leftChars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十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、采购人地址和联系方式：</w:t>
      </w:r>
    </w:p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left"/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采购人：青神县人民医院 联系人：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张先生 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联系电话：028-388</w:t>
      </w:r>
      <w:r>
        <w:rPr>
          <w:rFonts w:hint="eastAsia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26112</w:t>
      </w:r>
      <w:r>
        <w:rPr>
          <w:rFonts w:hint="default" w:ascii="Segoe UI" w:hAnsi="Segoe UI" w:eastAsia="Segoe UI" w:cs="Segoe UI"/>
          <w:b w:val="0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left"/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十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二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、采购执行部门联系方式：</w:t>
      </w:r>
    </w:p>
    <w:p>
      <w:pPr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left"/>
      </w:pP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联系人：周先生/李</w:t>
      </w:r>
      <w:r>
        <w:rPr>
          <w:rFonts w:hint="eastAsia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女士</w:t>
      </w:r>
      <w:r>
        <w:rPr>
          <w:rFonts w:hint="default" w:ascii="Segoe UI" w:hAnsi="Segoe UI" w:eastAsia="Segoe UI" w:cs="Segoe U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联系电话： 028-38813175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附件一：</w:t>
      </w:r>
    </w:p>
    <w:p>
      <w:pPr>
        <w:jc w:val="center"/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Segoe UI" w:hAnsi="Segoe UI" w:eastAsia="Segoe UI" w:cs="Segoe UI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内容及要求</w:t>
      </w:r>
    </w:p>
    <w:p>
      <w:pPr>
        <w:numPr>
          <w:ilvl w:val="0"/>
          <w:numId w:val="2"/>
        </w:numP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的品种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规格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及限价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995"/>
        <w:gridCol w:w="2070"/>
        <w:gridCol w:w="169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6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大桶装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L以上/桶</w:t>
            </w:r>
          </w:p>
        </w:tc>
        <w:tc>
          <w:tcPr>
            <w:tcW w:w="169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16.00元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2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9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小桶装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L以下/桶</w:t>
            </w:r>
          </w:p>
        </w:tc>
        <w:tc>
          <w:tcPr>
            <w:tcW w:w="169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15.00元</w:t>
            </w: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采购的要求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1、投标人提供的桶装饮用水必须是具有良好的商业信誉，符合国家桶装饮用水强制标准。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2、投标人须提供有效期内的营业执照、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食品经营许可证（或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食品流通许可证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、健康证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、近期的检验报告（半年内）。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投标人提供服务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时间为每天上午7点至晚上10点（全年无休），并提供服务承诺书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4、投标人必须自行提供服务，不得将采购项目进行任何方式的转包。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5、本项目不接受联合体投标。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6、投标文件可以密封为一袋或几袋，密封袋供应商名称处和封口处应加盖供应商(法定名称)鲜章。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三、报价单格式</w:t>
      </w:r>
    </w:p>
    <w:p>
      <w:pPr>
        <w:numPr>
          <w:ilvl w:val="0"/>
          <w:numId w:val="0"/>
        </w:numPr>
        <w:jc w:val="center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青神县人民医院院内采购报价单</w:t>
      </w:r>
    </w:p>
    <w:tbl>
      <w:tblPr>
        <w:tblStyle w:val="6"/>
        <w:tblW w:w="880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05"/>
        <w:gridCol w:w="2145"/>
        <w:gridCol w:w="18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投标品名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投标规格</w:t>
            </w:r>
          </w:p>
        </w:tc>
        <w:tc>
          <w:tcPr>
            <w:tcW w:w="18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8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7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报价单位（公章）：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ntax">
    <w:altName w:val="微软雅黑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D7D48"/>
    <w:multiLevelType w:val="singleLevel"/>
    <w:tmpl w:val="5C2D7D4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C2DCD99"/>
    <w:multiLevelType w:val="singleLevel"/>
    <w:tmpl w:val="5C2DCD9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6EBF"/>
    <w:rsid w:val="01C13D16"/>
    <w:rsid w:val="01DD57BB"/>
    <w:rsid w:val="02251327"/>
    <w:rsid w:val="05D72D94"/>
    <w:rsid w:val="0C933691"/>
    <w:rsid w:val="0C9A69BB"/>
    <w:rsid w:val="0ECC14AD"/>
    <w:rsid w:val="0F5D73DD"/>
    <w:rsid w:val="10361452"/>
    <w:rsid w:val="103E58CF"/>
    <w:rsid w:val="10CC07EF"/>
    <w:rsid w:val="11432CEF"/>
    <w:rsid w:val="11D7308F"/>
    <w:rsid w:val="12F57944"/>
    <w:rsid w:val="13961860"/>
    <w:rsid w:val="19CF4928"/>
    <w:rsid w:val="19FB6E28"/>
    <w:rsid w:val="1B6E24D5"/>
    <w:rsid w:val="1CA65830"/>
    <w:rsid w:val="1D1965C8"/>
    <w:rsid w:val="1E3442E3"/>
    <w:rsid w:val="1E3953DB"/>
    <w:rsid w:val="1EB15915"/>
    <w:rsid w:val="1F133EDA"/>
    <w:rsid w:val="200C4F58"/>
    <w:rsid w:val="20842070"/>
    <w:rsid w:val="20D22987"/>
    <w:rsid w:val="21330684"/>
    <w:rsid w:val="223D1F4F"/>
    <w:rsid w:val="228A3831"/>
    <w:rsid w:val="24095F88"/>
    <w:rsid w:val="267923D6"/>
    <w:rsid w:val="2776726F"/>
    <w:rsid w:val="286E4842"/>
    <w:rsid w:val="292D79F4"/>
    <w:rsid w:val="29646136"/>
    <w:rsid w:val="2A117AC6"/>
    <w:rsid w:val="2A4B54CD"/>
    <w:rsid w:val="2C0D39C0"/>
    <w:rsid w:val="2C9D3C1C"/>
    <w:rsid w:val="30EE5835"/>
    <w:rsid w:val="31BA547A"/>
    <w:rsid w:val="32D115FB"/>
    <w:rsid w:val="32E41A63"/>
    <w:rsid w:val="368940A7"/>
    <w:rsid w:val="3B154D48"/>
    <w:rsid w:val="3D3577DF"/>
    <w:rsid w:val="3E7C2407"/>
    <w:rsid w:val="3F310FC2"/>
    <w:rsid w:val="409A42D6"/>
    <w:rsid w:val="44182A96"/>
    <w:rsid w:val="45355D18"/>
    <w:rsid w:val="47722316"/>
    <w:rsid w:val="47ED33E4"/>
    <w:rsid w:val="48E31446"/>
    <w:rsid w:val="49254C4B"/>
    <w:rsid w:val="4B2038E9"/>
    <w:rsid w:val="4CA804B0"/>
    <w:rsid w:val="4CD425CB"/>
    <w:rsid w:val="4D7C0B27"/>
    <w:rsid w:val="4DEA296E"/>
    <w:rsid w:val="4F8C4D1E"/>
    <w:rsid w:val="546F27A2"/>
    <w:rsid w:val="54A11F09"/>
    <w:rsid w:val="55696EBF"/>
    <w:rsid w:val="560372DE"/>
    <w:rsid w:val="56D80F8C"/>
    <w:rsid w:val="57227211"/>
    <w:rsid w:val="589B35ED"/>
    <w:rsid w:val="594F7369"/>
    <w:rsid w:val="5CE84C31"/>
    <w:rsid w:val="5D430ED1"/>
    <w:rsid w:val="5FAB7A09"/>
    <w:rsid w:val="5FEF568C"/>
    <w:rsid w:val="5FFD23EF"/>
    <w:rsid w:val="62A13C94"/>
    <w:rsid w:val="63ED32DF"/>
    <w:rsid w:val="6A1E229C"/>
    <w:rsid w:val="6A88033B"/>
    <w:rsid w:val="6B1E3DBD"/>
    <w:rsid w:val="6B5D64EA"/>
    <w:rsid w:val="6C631D66"/>
    <w:rsid w:val="6C930E50"/>
    <w:rsid w:val="73603C51"/>
    <w:rsid w:val="74AD440C"/>
    <w:rsid w:val="74C47A63"/>
    <w:rsid w:val="75AE24E4"/>
    <w:rsid w:val="782E2336"/>
    <w:rsid w:val="787B4FCA"/>
    <w:rsid w:val="78BE15B9"/>
    <w:rsid w:val="7949285E"/>
    <w:rsid w:val="7A9D0DCA"/>
    <w:rsid w:val="7BC07EBF"/>
    <w:rsid w:val="7C045781"/>
    <w:rsid w:val="7C3E338D"/>
    <w:rsid w:val="7F8537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2019-01-02T07:20:00Z</dcterms:created>
  <dc:creator>yysbk01</dc:creator>
  <cp:lastModifiedBy>yysbk01</cp:lastModifiedBy>
  <cp:lastPrinted>2019-01-03T09:27:00Z</cp:lastPrinted>
  <dcterms:modified xsi:type="dcterms:W3CDTF">2019-01-09T02:31:48Z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